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</w:t>
      </w:r>
      <w:r>
        <w:rPr>
          <w:rFonts w:ascii="宋体" w:hAnsi="宋体" w:eastAsia="宋体" w:cs="宋体"/>
          <w:b/>
          <w:bCs/>
          <w:sz w:val="36"/>
          <w:szCs w:val="36"/>
        </w:rPr>
        <w:t>学院专业设置情况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572510"/>
            <wp:effectExtent l="0" t="0" r="4445" b="8890"/>
            <wp:docPr id="1" name="图片 1" descr="cd5712b07bfed5041e9ccc79972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5712b07bfed5041e9ccc7997246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DZmZGMwYmU5ZjFiMGE1YjcyYzQ5NzhlN2Y0ZTMifQ=="/>
  </w:docVars>
  <w:rsids>
    <w:rsidRoot w:val="00000000"/>
    <w:rsid w:val="5D1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2023-03-13T02:37:44Z</dcterms:created>
  <dc:creator>admin</dc:creator>
  <cp:lastModifiedBy>apple</cp:lastModifiedBy>
  <dcterms:modified xsi:type="dcterms:W3CDTF">2023-03-13T02:38:27Z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4B629593EC084A688B93E1EA7DD70B92</vt:lpwstr>
  </property>
</Properties>
</file>